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D93" w14:textId="42391381" w:rsidR="003979B1" w:rsidRDefault="00C204F5" w:rsidP="003979B1">
      <w:r>
        <w:rPr>
          <w:noProof/>
        </w:rPr>
        <w:drawing>
          <wp:anchor distT="0" distB="0" distL="114300" distR="114300" simplePos="0" relativeHeight="251662336" behindDoc="1" locked="0" layoutInCell="1" allowOverlap="1" wp14:anchorId="2B0696CB" wp14:editId="018B9A68">
            <wp:simplePos x="0" y="0"/>
            <wp:positionH relativeFrom="margin">
              <wp:align>center</wp:align>
            </wp:positionH>
            <wp:positionV relativeFrom="paragraph">
              <wp:posOffset>326931</wp:posOffset>
            </wp:positionV>
            <wp:extent cx="1294130" cy="1265555"/>
            <wp:effectExtent l="0" t="0" r="1270" b="0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5E973" w14:textId="77777777" w:rsidR="00C204F5" w:rsidRDefault="00C204F5" w:rsidP="003979B1">
      <w:pPr>
        <w:spacing w:after="0" w:line="240" w:lineRule="auto"/>
        <w:rPr>
          <w:sz w:val="24"/>
          <w:szCs w:val="24"/>
        </w:rPr>
      </w:pPr>
    </w:p>
    <w:p w14:paraId="49B40B55" w14:textId="4C89ED51" w:rsidR="003979B1" w:rsidRPr="003979B1" w:rsidRDefault="00EA2C11" w:rsidP="00397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KRTP</w:t>
      </w:r>
    </w:p>
    <w:p w14:paraId="22BBD90D" w14:textId="77187951" w:rsidR="00F82D70" w:rsidRDefault="007A6551" w:rsidP="00397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007</w:t>
      </w:r>
      <w:r w:rsidR="001655D4" w:rsidRPr="003979B1">
        <w:rPr>
          <w:sz w:val="24"/>
          <w:szCs w:val="24"/>
        </w:rPr>
        <w:t>–12 Dafoe Rd.</w:t>
      </w:r>
    </w:p>
    <w:p w14:paraId="54B13BF8" w14:textId="1C4D43CB" w:rsidR="00F8735D" w:rsidRDefault="00F8735D" w:rsidP="00397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 Science/Entomology Building</w:t>
      </w:r>
    </w:p>
    <w:p w14:paraId="2BF6536A" w14:textId="77777777" w:rsidR="00EA2C11" w:rsidRDefault="001655D4" w:rsidP="003979B1">
      <w:pPr>
        <w:spacing w:after="0" w:line="240" w:lineRule="auto"/>
        <w:rPr>
          <w:sz w:val="24"/>
          <w:szCs w:val="24"/>
        </w:rPr>
      </w:pPr>
      <w:r w:rsidRPr="00E316BB">
        <w:rPr>
          <w:sz w:val="24"/>
          <w:szCs w:val="24"/>
        </w:rPr>
        <w:t>Winnipeg, M</w:t>
      </w:r>
      <w:r w:rsidR="00C71642" w:rsidRPr="00E316BB">
        <w:rPr>
          <w:sz w:val="24"/>
          <w:szCs w:val="24"/>
        </w:rPr>
        <w:t>B</w:t>
      </w:r>
      <w:r w:rsidR="00EA2C11">
        <w:rPr>
          <w:sz w:val="24"/>
          <w:szCs w:val="24"/>
        </w:rPr>
        <w:t xml:space="preserve"> </w:t>
      </w:r>
    </w:p>
    <w:p w14:paraId="5D70DF58" w14:textId="44A93F83" w:rsidR="001655D4" w:rsidRPr="00E316BB" w:rsidRDefault="001655D4" w:rsidP="003979B1">
      <w:pPr>
        <w:spacing w:after="0" w:line="240" w:lineRule="auto"/>
        <w:rPr>
          <w:sz w:val="24"/>
          <w:szCs w:val="24"/>
        </w:rPr>
      </w:pPr>
      <w:r w:rsidRPr="00E316BB">
        <w:rPr>
          <w:sz w:val="24"/>
          <w:szCs w:val="24"/>
        </w:rPr>
        <w:t>R3T 2N2</w:t>
      </w:r>
    </w:p>
    <w:p w14:paraId="18B94EE8" w14:textId="77777777" w:rsidR="007A6551" w:rsidRDefault="007A6551" w:rsidP="00F82D70">
      <w:pPr>
        <w:jc w:val="center"/>
        <w:rPr>
          <w:sz w:val="24"/>
          <w:szCs w:val="24"/>
        </w:rPr>
      </w:pPr>
    </w:p>
    <w:p w14:paraId="22BACE3E" w14:textId="05BC0285" w:rsidR="00F82D70" w:rsidRPr="00C81993" w:rsidRDefault="00F82D70" w:rsidP="00F82D70">
      <w:pPr>
        <w:jc w:val="center"/>
        <w:rPr>
          <w:b/>
          <w:bCs/>
          <w:sz w:val="28"/>
          <w:szCs w:val="28"/>
          <w:u w:val="single"/>
        </w:rPr>
      </w:pPr>
      <w:r w:rsidRPr="00C81993">
        <w:rPr>
          <w:b/>
          <w:bCs/>
          <w:sz w:val="28"/>
          <w:szCs w:val="28"/>
          <w:u w:val="single"/>
        </w:rPr>
        <w:t>Syrup Testing Services</w:t>
      </w:r>
    </w:p>
    <w:p w14:paraId="1B84A126" w14:textId="4A26F9E2" w:rsidR="00F82D70" w:rsidRDefault="00F82D70" w:rsidP="00F82D70">
      <w:pPr>
        <w:jc w:val="center"/>
      </w:pPr>
    </w:p>
    <w:p w14:paraId="3DD28299" w14:textId="77777777" w:rsidR="008231B9" w:rsidRDefault="001655D4" w:rsidP="00FB5859">
      <w:pPr>
        <w:spacing w:after="360"/>
        <w:rPr>
          <w:b/>
          <w:bCs/>
          <w:sz w:val="24"/>
          <w:szCs w:val="24"/>
        </w:rPr>
      </w:pPr>
      <w:r w:rsidRPr="003979B1">
        <w:rPr>
          <w:sz w:val="24"/>
          <w:szCs w:val="24"/>
        </w:rPr>
        <w:t>T</w:t>
      </w:r>
      <w:r w:rsidR="00F82D70" w:rsidRPr="003979B1">
        <w:rPr>
          <w:sz w:val="24"/>
          <w:szCs w:val="24"/>
        </w:rPr>
        <w:t xml:space="preserve">he KRTP </w:t>
      </w:r>
      <w:r w:rsidR="00775E0F" w:rsidRPr="003979B1">
        <w:rPr>
          <w:sz w:val="24"/>
          <w:szCs w:val="24"/>
        </w:rPr>
        <w:t>is</w:t>
      </w:r>
      <w:r w:rsidRPr="003979B1">
        <w:rPr>
          <w:sz w:val="24"/>
          <w:szCs w:val="24"/>
        </w:rPr>
        <w:t xml:space="preserve"> offering syrup testing services</w:t>
      </w:r>
      <w:r w:rsidR="00EA2C11">
        <w:rPr>
          <w:sz w:val="24"/>
          <w:szCs w:val="24"/>
        </w:rPr>
        <w:t xml:space="preserve">: </w:t>
      </w:r>
      <w:r w:rsidR="007A6551">
        <w:rPr>
          <w:b/>
          <w:bCs/>
          <w:sz w:val="24"/>
          <w:szCs w:val="24"/>
        </w:rPr>
        <w:t xml:space="preserve">@ </w:t>
      </w:r>
      <w:r w:rsidR="00EA2C11" w:rsidRPr="006D28E9">
        <w:rPr>
          <w:b/>
          <w:bCs/>
          <w:sz w:val="24"/>
          <w:szCs w:val="24"/>
        </w:rPr>
        <w:t>$15.00/sample</w:t>
      </w:r>
    </w:p>
    <w:p w14:paraId="1059C174" w14:textId="6B7943D7" w:rsidR="008231B9" w:rsidRDefault="007A6551" w:rsidP="00FB5859">
      <w:pPr>
        <w:spacing w:after="360"/>
        <w:rPr>
          <w:sz w:val="24"/>
          <w:szCs w:val="24"/>
        </w:rPr>
      </w:pPr>
      <w:r>
        <w:rPr>
          <w:sz w:val="24"/>
          <w:szCs w:val="24"/>
        </w:rPr>
        <w:t>*</w:t>
      </w:r>
      <w:r w:rsidR="00EA2C11">
        <w:rPr>
          <w:sz w:val="24"/>
          <w:szCs w:val="24"/>
        </w:rPr>
        <w:t>We require 100</w:t>
      </w:r>
      <w:r>
        <w:rPr>
          <w:sz w:val="24"/>
          <w:szCs w:val="24"/>
        </w:rPr>
        <w:t xml:space="preserve"> grams </w:t>
      </w:r>
      <w:r w:rsidR="00EA2C11">
        <w:rPr>
          <w:sz w:val="24"/>
          <w:szCs w:val="24"/>
        </w:rPr>
        <w:t xml:space="preserve">of syrup per </w:t>
      </w:r>
      <w:proofErr w:type="gramStart"/>
      <w:r w:rsidR="00EA2C11">
        <w:rPr>
          <w:sz w:val="24"/>
          <w:szCs w:val="24"/>
        </w:rPr>
        <w:t>sample,</w:t>
      </w:r>
      <w:proofErr w:type="gramEnd"/>
      <w:r w:rsidR="00220038">
        <w:rPr>
          <w:sz w:val="24"/>
          <w:szCs w:val="24"/>
        </w:rPr>
        <w:t xml:space="preserve"> </w:t>
      </w:r>
      <w:r w:rsidR="00EA2C11">
        <w:rPr>
          <w:sz w:val="24"/>
          <w:szCs w:val="24"/>
        </w:rPr>
        <w:t xml:space="preserve">thus it </w:t>
      </w:r>
      <w:r w:rsidR="00EA2C11" w:rsidRPr="00EA2C11">
        <w:rPr>
          <w:sz w:val="24"/>
          <w:szCs w:val="24"/>
        </w:rPr>
        <w:t xml:space="preserve">is ideal </w:t>
      </w:r>
      <w:r w:rsidR="005B3C24">
        <w:rPr>
          <w:sz w:val="24"/>
          <w:szCs w:val="24"/>
        </w:rPr>
        <w:t>to</w:t>
      </w:r>
      <w:r w:rsidR="00EA2C11" w:rsidRPr="00EA2C11">
        <w:rPr>
          <w:sz w:val="24"/>
          <w:szCs w:val="24"/>
        </w:rPr>
        <w:t xml:space="preserve"> </w:t>
      </w:r>
      <w:r w:rsidR="00EA2C11" w:rsidRPr="00EA2C11">
        <w:rPr>
          <w:sz w:val="24"/>
          <w:szCs w:val="24"/>
          <w:u w:val="single"/>
        </w:rPr>
        <w:t>send 1</w:t>
      </w:r>
      <w:r w:rsidR="00EA2C11">
        <w:rPr>
          <w:sz w:val="24"/>
          <w:szCs w:val="24"/>
          <w:u w:val="single"/>
        </w:rPr>
        <w:t>2</w:t>
      </w:r>
      <w:r w:rsidR="00EA2C11" w:rsidRPr="00EA2C11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grams</w:t>
      </w:r>
      <w:r w:rsidR="00EA2C11" w:rsidRPr="00EA2C11">
        <w:rPr>
          <w:sz w:val="24"/>
          <w:szCs w:val="24"/>
          <w:u w:val="single"/>
        </w:rPr>
        <w:t xml:space="preserve"> per sample</w:t>
      </w:r>
      <w:r>
        <w:rPr>
          <w:sz w:val="24"/>
          <w:szCs w:val="24"/>
        </w:rPr>
        <w:t xml:space="preserve">*     </w:t>
      </w:r>
    </w:p>
    <w:p w14:paraId="0924A0F0" w14:textId="77777777" w:rsidR="008231B9" w:rsidRDefault="008231B9" w:rsidP="00FB5859">
      <w:pPr>
        <w:spacing w:after="360"/>
        <w:rPr>
          <w:b/>
          <w:bCs/>
          <w:sz w:val="24"/>
          <w:szCs w:val="24"/>
        </w:rPr>
      </w:pPr>
      <w:r>
        <w:rPr>
          <w:sz w:val="24"/>
          <w:szCs w:val="24"/>
        </w:rPr>
        <w:t>Syrups</w:t>
      </w:r>
      <w:r w:rsidRPr="003979B1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3979B1">
        <w:rPr>
          <w:sz w:val="24"/>
          <w:szCs w:val="24"/>
        </w:rPr>
        <w:t xml:space="preserve"> be analyzed for </w:t>
      </w:r>
      <w:r>
        <w:rPr>
          <w:sz w:val="24"/>
          <w:szCs w:val="24"/>
        </w:rPr>
        <w:t xml:space="preserve">percentage of </w:t>
      </w:r>
      <w:r w:rsidRPr="003979B1">
        <w:rPr>
          <w:sz w:val="24"/>
          <w:szCs w:val="24"/>
        </w:rPr>
        <w:t>sugar con</w:t>
      </w:r>
      <w:r>
        <w:rPr>
          <w:sz w:val="24"/>
          <w:szCs w:val="24"/>
        </w:rPr>
        <w:t>centration (BRIX)</w:t>
      </w:r>
      <w:r w:rsidRPr="003979B1">
        <w:rPr>
          <w:sz w:val="24"/>
          <w:szCs w:val="24"/>
        </w:rPr>
        <w:t xml:space="preserve">, pH, and titratable acidity using sodium hydroxide (NaOH) to neutralize the sample to pH </w:t>
      </w:r>
      <w:r>
        <w:rPr>
          <w:sz w:val="24"/>
          <w:szCs w:val="24"/>
        </w:rPr>
        <w:t xml:space="preserve">5.0, </w:t>
      </w:r>
      <w:r w:rsidRPr="003979B1">
        <w:rPr>
          <w:sz w:val="24"/>
          <w:szCs w:val="24"/>
        </w:rPr>
        <w:t xml:space="preserve">6.0, 7.0, and 8.0. </w:t>
      </w:r>
    </w:p>
    <w:p w14:paraId="582A517B" w14:textId="5D3ED5C0" w:rsidR="00FB5859" w:rsidRPr="008231B9" w:rsidRDefault="00C204F5" w:rsidP="00FB5859">
      <w:pPr>
        <w:spacing w:after="360"/>
        <w:rPr>
          <w:b/>
          <w:bCs/>
          <w:sz w:val="24"/>
          <w:szCs w:val="24"/>
        </w:rPr>
      </w:pPr>
      <w:r>
        <w:rPr>
          <w:sz w:val="24"/>
          <w:szCs w:val="24"/>
        </w:rPr>
        <w:t>Prior to submi</w:t>
      </w:r>
      <w:r w:rsidR="00BC27CD">
        <w:rPr>
          <w:sz w:val="24"/>
          <w:szCs w:val="24"/>
        </w:rPr>
        <w:t>tting samples</w:t>
      </w:r>
      <w:r>
        <w:rPr>
          <w:sz w:val="24"/>
          <w:szCs w:val="24"/>
        </w:rPr>
        <w:t xml:space="preserve">, please notify </w:t>
      </w:r>
      <w:r w:rsidR="00BC27CD">
        <w:rPr>
          <w:sz w:val="24"/>
          <w:szCs w:val="24"/>
        </w:rPr>
        <w:t>the KRTP</w:t>
      </w:r>
      <w:r>
        <w:rPr>
          <w:sz w:val="24"/>
          <w:szCs w:val="24"/>
        </w:rPr>
        <w:t xml:space="preserve"> </w:t>
      </w:r>
      <w:r w:rsidR="00BC27CD">
        <w:rPr>
          <w:sz w:val="24"/>
          <w:szCs w:val="24"/>
        </w:rPr>
        <w:t>by email or phone that you are wishing to submit samples</w:t>
      </w:r>
      <w:r w:rsidR="007A6551">
        <w:rPr>
          <w:sz w:val="24"/>
          <w:szCs w:val="24"/>
        </w:rPr>
        <w:t>. C</w:t>
      </w:r>
      <w:r w:rsidR="00F82D70" w:rsidRPr="003979B1">
        <w:rPr>
          <w:sz w:val="24"/>
          <w:szCs w:val="24"/>
        </w:rPr>
        <w:t>ompl</w:t>
      </w:r>
      <w:r w:rsidR="00C71642" w:rsidRPr="003979B1">
        <w:rPr>
          <w:sz w:val="24"/>
          <w:szCs w:val="24"/>
        </w:rPr>
        <w:t>ete</w:t>
      </w:r>
      <w:r w:rsidR="00F82D70" w:rsidRPr="003979B1">
        <w:rPr>
          <w:sz w:val="24"/>
          <w:szCs w:val="24"/>
        </w:rPr>
        <w:t xml:space="preserve"> the</w:t>
      </w:r>
      <w:r w:rsidR="00FB5859">
        <w:rPr>
          <w:sz w:val="24"/>
          <w:szCs w:val="24"/>
        </w:rPr>
        <w:t xml:space="preserve"> sample</w:t>
      </w:r>
      <w:r w:rsidR="00F82D70" w:rsidRPr="003979B1">
        <w:rPr>
          <w:sz w:val="24"/>
          <w:szCs w:val="24"/>
        </w:rPr>
        <w:t xml:space="preserve"> </w:t>
      </w:r>
      <w:r w:rsidR="00C71642" w:rsidRPr="003979B1">
        <w:rPr>
          <w:sz w:val="24"/>
          <w:szCs w:val="24"/>
        </w:rPr>
        <w:t xml:space="preserve">submission form </w:t>
      </w:r>
      <w:r w:rsidR="006D28E9">
        <w:rPr>
          <w:sz w:val="24"/>
          <w:szCs w:val="24"/>
        </w:rPr>
        <w:t>on the following page</w:t>
      </w:r>
      <w:r w:rsidR="00BC27CD">
        <w:rPr>
          <w:sz w:val="24"/>
          <w:szCs w:val="24"/>
        </w:rPr>
        <w:t xml:space="preserve"> and include </w:t>
      </w:r>
      <w:r w:rsidR="00FB5859">
        <w:rPr>
          <w:sz w:val="24"/>
          <w:szCs w:val="24"/>
        </w:rPr>
        <w:t xml:space="preserve">the completed form and </w:t>
      </w:r>
      <w:r w:rsidR="00BC27CD">
        <w:rPr>
          <w:sz w:val="24"/>
          <w:szCs w:val="24"/>
        </w:rPr>
        <w:t>a</w:t>
      </w:r>
      <w:r w:rsidR="00C71642" w:rsidRPr="003979B1">
        <w:rPr>
          <w:sz w:val="24"/>
          <w:szCs w:val="24"/>
        </w:rPr>
        <w:t xml:space="preserve"> </w:t>
      </w:r>
      <w:r w:rsidR="00C71642" w:rsidRPr="007A6551">
        <w:rPr>
          <w:sz w:val="24"/>
          <w:szCs w:val="24"/>
        </w:rPr>
        <w:t>cheque made out to the</w:t>
      </w:r>
      <w:r w:rsidR="00C71642" w:rsidRPr="00EA2C11">
        <w:rPr>
          <w:b/>
          <w:bCs/>
          <w:sz w:val="24"/>
          <w:szCs w:val="24"/>
        </w:rPr>
        <w:t xml:space="preserve"> Manitoba Beekeepers</w:t>
      </w:r>
      <w:r w:rsidR="007A6551">
        <w:rPr>
          <w:b/>
          <w:bCs/>
          <w:sz w:val="24"/>
          <w:szCs w:val="24"/>
        </w:rPr>
        <w:t xml:space="preserve">’ </w:t>
      </w:r>
      <w:r w:rsidR="00C71642" w:rsidRPr="00EA2C11">
        <w:rPr>
          <w:b/>
          <w:bCs/>
          <w:sz w:val="24"/>
          <w:szCs w:val="24"/>
        </w:rPr>
        <w:t>Association</w:t>
      </w:r>
      <w:r w:rsidR="00C71642" w:rsidRPr="003979B1">
        <w:rPr>
          <w:sz w:val="24"/>
          <w:szCs w:val="24"/>
        </w:rPr>
        <w:t xml:space="preserve"> along with your samples.</w:t>
      </w:r>
      <w:r w:rsidR="00FB5859">
        <w:rPr>
          <w:sz w:val="24"/>
          <w:szCs w:val="24"/>
        </w:rPr>
        <w:t xml:space="preserve"> </w:t>
      </w:r>
    </w:p>
    <w:p w14:paraId="364F3988" w14:textId="5199C9D7" w:rsidR="00FB5859" w:rsidRDefault="00FB5859" w:rsidP="00F82D70">
      <w:pPr>
        <w:rPr>
          <w:sz w:val="24"/>
          <w:szCs w:val="24"/>
        </w:rPr>
      </w:pPr>
      <w:r>
        <w:rPr>
          <w:sz w:val="24"/>
          <w:szCs w:val="24"/>
        </w:rPr>
        <w:t xml:space="preserve">Samples may </w:t>
      </w:r>
      <w:r w:rsidR="000A6766">
        <w:rPr>
          <w:sz w:val="24"/>
          <w:szCs w:val="24"/>
        </w:rPr>
        <w:t xml:space="preserve">either </w:t>
      </w:r>
      <w:r>
        <w:rPr>
          <w:sz w:val="24"/>
          <w:szCs w:val="24"/>
        </w:rPr>
        <w:t>be mailed or dropped off to the address above. Please pack</w:t>
      </w:r>
      <w:r w:rsidR="000A6766">
        <w:rPr>
          <w:sz w:val="24"/>
          <w:szCs w:val="24"/>
        </w:rPr>
        <w:t xml:space="preserve"> and seal</w:t>
      </w:r>
      <w:r>
        <w:rPr>
          <w:sz w:val="24"/>
          <w:szCs w:val="24"/>
        </w:rPr>
        <w:t xml:space="preserve"> </w:t>
      </w:r>
      <w:r w:rsidRPr="00EA2C11">
        <w:rPr>
          <w:sz w:val="24"/>
          <w:szCs w:val="24"/>
        </w:rPr>
        <w:t xml:space="preserve">samples </w:t>
      </w:r>
      <w:r w:rsidR="000A6766" w:rsidRPr="00EA2C11">
        <w:rPr>
          <w:sz w:val="24"/>
          <w:szCs w:val="24"/>
        </w:rPr>
        <w:t>appropriately</w:t>
      </w:r>
      <w:r w:rsidRPr="00EA2C11">
        <w:rPr>
          <w:sz w:val="24"/>
          <w:szCs w:val="24"/>
        </w:rPr>
        <w:t xml:space="preserve"> to avoid spillage and breakage during transport.</w:t>
      </w:r>
    </w:p>
    <w:p w14:paraId="5B249391" w14:textId="77777777" w:rsidR="007A6551" w:rsidRPr="007A6551" w:rsidRDefault="007A6551" w:rsidP="007A6551">
      <w:pPr>
        <w:spacing w:line="240" w:lineRule="auto"/>
        <w:rPr>
          <w:sz w:val="24"/>
          <w:szCs w:val="24"/>
        </w:rPr>
      </w:pPr>
    </w:p>
    <w:p w14:paraId="5B8CAFB8" w14:textId="0E6D82F2" w:rsidR="007A6551" w:rsidRPr="007A6551" w:rsidRDefault="007A6551" w:rsidP="007A6551">
      <w:pPr>
        <w:spacing w:after="0" w:line="240" w:lineRule="auto"/>
        <w:rPr>
          <w:sz w:val="24"/>
          <w:szCs w:val="24"/>
        </w:rPr>
      </w:pPr>
      <w:r w:rsidRPr="007A6551">
        <w:rPr>
          <w:sz w:val="24"/>
          <w:szCs w:val="24"/>
        </w:rPr>
        <w:t xml:space="preserve">Matthew </w:t>
      </w:r>
      <w:proofErr w:type="spellStart"/>
      <w:r w:rsidRPr="007A6551">
        <w:rPr>
          <w:sz w:val="24"/>
          <w:szCs w:val="24"/>
        </w:rPr>
        <w:t>Polinsky</w:t>
      </w:r>
      <w:proofErr w:type="spellEnd"/>
      <w:r w:rsidRPr="007A6551">
        <w:rPr>
          <w:sz w:val="24"/>
          <w:szCs w:val="24"/>
        </w:rPr>
        <w:t>, Program Lead</w:t>
      </w:r>
    </w:p>
    <w:p w14:paraId="3521CEFB" w14:textId="596D9226" w:rsidR="007A6551" w:rsidRPr="007A6551" w:rsidRDefault="007A6551" w:rsidP="007A6551">
      <w:pPr>
        <w:spacing w:after="0" w:line="240" w:lineRule="auto"/>
        <w:rPr>
          <w:sz w:val="24"/>
          <w:szCs w:val="24"/>
        </w:rPr>
      </w:pPr>
      <w:hyperlink r:id="rId5" w:history="1">
        <w:r w:rsidRPr="007A6551">
          <w:rPr>
            <w:rStyle w:val="Hyperlink"/>
            <w:sz w:val="24"/>
            <w:szCs w:val="24"/>
          </w:rPr>
          <w:t>krtpmb@gmail.com</w:t>
        </w:r>
      </w:hyperlink>
    </w:p>
    <w:p w14:paraId="1198EAC4" w14:textId="77777777" w:rsidR="007A6551" w:rsidRPr="007A6551" w:rsidRDefault="007A6551" w:rsidP="007A6551">
      <w:pPr>
        <w:spacing w:after="0" w:line="240" w:lineRule="auto"/>
        <w:rPr>
          <w:sz w:val="24"/>
          <w:szCs w:val="24"/>
        </w:rPr>
      </w:pPr>
      <w:r w:rsidRPr="007A6551">
        <w:rPr>
          <w:sz w:val="24"/>
          <w:szCs w:val="24"/>
        </w:rPr>
        <w:t>(204) 698-7399</w:t>
      </w:r>
    </w:p>
    <w:p w14:paraId="6A0EEBCF" w14:textId="77777777" w:rsidR="007A6551" w:rsidRPr="007A6551" w:rsidRDefault="007A6551" w:rsidP="007A6551">
      <w:pPr>
        <w:spacing w:after="0" w:line="240" w:lineRule="auto"/>
        <w:rPr>
          <w:sz w:val="24"/>
          <w:szCs w:val="24"/>
        </w:rPr>
      </w:pPr>
    </w:p>
    <w:p w14:paraId="6B784B82" w14:textId="28E402E1" w:rsidR="007A6551" w:rsidRPr="00F8735D" w:rsidRDefault="007A6551" w:rsidP="007A6551">
      <w:pPr>
        <w:spacing w:after="360"/>
        <w:rPr>
          <w:i/>
          <w:iCs/>
          <w:sz w:val="24"/>
          <w:szCs w:val="24"/>
        </w:rPr>
      </w:pPr>
      <w:r w:rsidRPr="00F8735D">
        <w:rPr>
          <w:i/>
          <w:iCs/>
          <w:sz w:val="24"/>
          <w:szCs w:val="24"/>
        </w:rPr>
        <w:t xml:space="preserve">Note: </w:t>
      </w:r>
      <w:r w:rsidRPr="00F8735D">
        <w:rPr>
          <w:i/>
          <w:iCs/>
          <w:sz w:val="24"/>
          <w:szCs w:val="24"/>
        </w:rPr>
        <w:t xml:space="preserve">More complex analysis of syrups e.g., </w:t>
      </w:r>
      <w:proofErr w:type="spellStart"/>
      <w:r w:rsidRPr="00F8735D">
        <w:rPr>
          <w:i/>
          <w:iCs/>
          <w:sz w:val="24"/>
          <w:szCs w:val="24"/>
        </w:rPr>
        <w:t>Hydroxymethylfurfural</w:t>
      </w:r>
      <w:proofErr w:type="spellEnd"/>
      <w:r w:rsidRPr="00F8735D">
        <w:rPr>
          <w:i/>
          <w:iCs/>
          <w:sz w:val="24"/>
          <w:szCs w:val="24"/>
        </w:rPr>
        <w:t xml:space="preserve"> (HMF)</w:t>
      </w:r>
      <w:r w:rsidRPr="00F8735D">
        <w:rPr>
          <w:i/>
          <w:iCs/>
          <w:sz w:val="24"/>
          <w:szCs w:val="24"/>
        </w:rPr>
        <w:t xml:space="preserve"> </w:t>
      </w:r>
      <w:r w:rsidRPr="00F8735D">
        <w:rPr>
          <w:i/>
          <w:iCs/>
          <w:sz w:val="24"/>
          <w:szCs w:val="24"/>
        </w:rPr>
        <w:t>is beyond the capacity of the KRTP but may be sought through other labs</w:t>
      </w:r>
      <w:r w:rsidRPr="00F8735D">
        <w:rPr>
          <w:i/>
          <w:iCs/>
          <w:sz w:val="24"/>
          <w:szCs w:val="24"/>
        </w:rPr>
        <w:t xml:space="preserve">, </w:t>
      </w:r>
      <w:r w:rsidRPr="00F8735D">
        <w:rPr>
          <w:i/>
          <w:iCs/>
          <w:sz w:val="24"/>
          <w:szCs w:val="24"/>
        </w:rPr>
        <w:t>e.g., Sweetwater Science Lab</w:t>
      </w:r>
      <w:r w:rsidRPr="00F8735D">
        <w:rPr>
          <w:i/>
          <w:iCs/>
          <w:sz w:val="24"/>
          <w:szCs w:val="24"/>
        </w:rPr>
        <w:t>s</w:t>
      </w:r>
    </w:p>
    <w:p w14:paraId="04EC2C8A" w14:textId="00F5AF32" w:rsidR="007A6551" w:rsidRPr="00EA2C11" w:rsidRDefault="007A6551" w:rsidP="00EA2C11">
      <w:pPr>
        <w:spacing w:line="240" w:lineRule="auto"/>
        <w:rPr>
          <w:sz w:val="24"/>
          <w:szCs w:val="24"/>
        </w:rPr>
      </w:pPr>
    </w:p>
    <w:p w14:paraId="460EECD9" w14:textId="45A11D98" w:rsidR="00E04B50" w:rsidRDefault="00E04B50" w:rsidP="00F82D70"/>
    <w:p w14:paraId="70E882AA" w14:textId="5F34FD02" w:rsidR="00F8735D" w:rsidRDefault="00F8735D" w:rsidP="00F82D70"/>
    <w:p w14:paraId="444A07D0" w14:textId="77777777" w:rsidR="00F8735D" w:rsidRDefault="00F8735D" w:rsidP="00F82D70"/>
    <w:p w14:paraId="060AB2AD" w14:textId="77777777" w:rsidR="00F8735D" w:rsidRDefault="00F8735D" w:rsidP="00F82D7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76"/>
        <w:gridCol w:w="7358"/>
      </w:tblGrid>
      <w:tr w:rsidR="00F8735D" w14:paraId="4B0362E9" w14:textId="77777777" w:rsidTr="00F8735D">
        <w:trPr>
          <w:trHeight w:val="366"/>
        </w:trPr>
        <w:tc>
          <w:tcPr>
            <w:tcW w:w="9634" w:type="dxa"/>
            <w:gridSpan w:val="2"/>
            <w:shd w:val="clear" w:color="auto" w:fill="FFD966" w:themeFill="accent4" w:themeFillTint="99"/>
          </w:tcPr>
          <w:p w14:paraId="5B724D11" w14:textId="7A977E5A" w:rsidR="00F8735D" w:rsidRPr="00F8735D" w:rsidRDefault="00F8735D" w:rsidP="00F82D70">
            <w:pPr>
              <w:rPr>
                <w:b/>
                <w:bCs/>
                <w:sz w:val="32"/>
                <w:szCs w:val="32"/>
              </w:rPr>
            </w:pPr>
            <w:r w:rsidRPr="00F8735D">
              <w:rPr>
                <w:b/>
                <w:bCs/>
                <w:sz w:val="32"/>
                <w:szCs w:val="32"/>
              </w:rPr>
              <w:t>KRTP Syrup Testing – Sample Submission Form</w:t>
            </w:r>
          </w:p>
        </w:tc>
      </w:tr>
      <w:tr w:rsidR="00F8735D" w14:paraId="1B45813A" w14:textId="77777777" w:rsidTr="00F8735D">
        <w:trPr>
          <w:trHeight w:val="406"/>
        </w:trPr>
        <w:tc>
          <w:tcPr>
            <w:tcW w:w="2276" w:type="dxa"/>
          </w:tcPr>
          <w:p w14:paraId="5BF66766" w14:textId="59151A36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Name</w:t>
            </w:r>
          </w:p>
        </w:tc>
        <w:tc>
          <w:tcPr>
            <w:tcW w:w="7358" w:type="dxa"/>
          </w:tcPr>
          <w:p w14:paraId="16E99D55" w14:textId="77777777" w:rsidR="00F8735D" w:rsidRDefault="00F8735D" w:rsidP="00F82D70"/>
        </w:tc>
      </w:tr>
      <w:tr w:rsidR="00F8735D" w14:paraId="49A597AB" w14:textId="77777777" w:rsidTr="00F8735D">
        <w:trPr>
          <w:trHeight w:val="366"/>
        </w:trPr>
        <w:tc>
          <w:tcPr>
            <w:tcW w:w="2276" w:type="dxa"/>
          </w:tcPr>
          <w:p w14:paraId="547B3C26" w14:textId="62BC416E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Company</w:t>
            </w:r>
          </w:p>
        </w:tc>
        <w:tc>
          <w:tcPr>
            <w:tcW w:w="7358" w:type="dxa"/>
          </w:tcPr>
          <w:p w14:paraId="16BF72D8" w14:textId="77777777" w:rsidR="00F8735D" w:rsidRDefault="00F8735D" w:rsidP="00F82D70"/>
        </w:tc>
      </w:tr>
      <w:tr w:rsidR="00F8735D" w14:paraId="53FFA26D" w14:textId="77777777" w:rsidTr="00F8735D">
        <w:trPr>
          <w:trHeight w:val="366"/>
        </w:trPr>
        <w:tc>
          <w:tcPr>
            <w:tcW w:w="2276" w:type="dxa"/>
          </w:tcPr>
          <w:p w14:paraId="70B854BC" w14:textId="65685FCE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Email:</w:t>
            </w:r>
          </w:p>
        </w:tc>
        <w:tc>
          <w:tcPr>
            <w:tcW w:w="7358" w:type="dxa"/>
          </w:tcPr>
          <w:p w14:paraId="6A97936D" w14:textId="77777777" w:rsidR="00F8735D" w:rsidRDefault="00F8735D" w:rsidP="00F82D70"/>
        </w:tc>
      </w:tr>
      <w:tr w:rsidR="00F8735D" w14:paraId="75B4CC3A" w14:textId="77777777" w:rsidTr="00F8735D">
        <w:trPr>
          <w:trHeight w:val="366"/>
        </w:trPr>
        <w:tc>
          <w:tcPr>
            <w:tcW w:w="2276" w:type="dxa"/>
          </w:tcPr>
          <w:p w14:paraId="110703AC" w14:textId="4494D070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Phone#</w:t>
            </w:r>
          </w:p>
        </w:tc>
        <w:tc>
          <w:tcPr>
            <w:tcW w:w="7358" w:type="dxa"/>
          </w:tcPr>
          <w:p w14:paraId="55248951" w14:textId="77777777" w:rsidR="00F8735D" w:rsidRDefault="00F8735D" w:rsidP="00F82D70"/>
        </w:tc>
      </w:tr>
      <w:tr w:rsidR="00F8735D" w14:paraId="5F2EB1C4" w14:textId="77777777" w:rsidTr="00F8735D">
        <w:trPr>
          <w:trHeight w:val="406"/>
        </w:trPr>
        <w:tc>
          <w:tcPr>
            <w:tcW w:w="2276" w:type="dxa"/>
          </w:tcPr>
          <w:p w14:paraId="340BCB2D" w14:textId="58AEA457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Address</w:t>
            </w:r>
          </w:p>
        </w:tc>
        <w:tc>
          <w:tcPr>
            <w:tcW w:w="7358" w:type="dxa"/>
          </w:tcPr>
          <w:p w14:paraId="437E4BCC" w14:textId="77777777" w:rsidR="00F8735D" w:rsidRDefault="00F8735D" w:rsidP="00F82D70"/>
        </w:tc>
      </w:tr>
      <w:tr w:rsidR="00F8735D" w14:paraId="1E0DECCD" w14:textId="77777777" w:rsidTr="00F8735D">
        <w:trPr>
          <w:trHeight w:val="366"/>
        </w:trPr>
        <w:tc>
          <w:tcPr>
            <w:tcW w:w="2276" w:type="dxa"/>
          </w:tcPr>
          <w:p w14:paraId="1D66922F" w14:textId="3175153B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sz w:val="28"/>
                <w:szCs w:val="28"/>
              </w:rPr>
              <w:t>Town/City</w:t>
            </w:r>
          </w:p>
        </w:tc>
        <w:tc>
          <w:tcPr>
            <w:tcW w:w="7358" w:type="dxa"/>
          </w:tcPr>
          <w:p w14:paraId="0302D0B9" w14:textId="77777777" w:rsidR="00F8735D" w:rsidRDefault="00F8735D" w:rsidP="00F82D70"/>
        </w:tc>
      </w:tr>
    </w:tbl>
    <w:p w14:paraId="27DF2072" w14:textId="77777777" w:rsidR="00F8735D" w:rsidRDefault="00F8735D" w:rsidP="00F82D7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6"/>
        <w:gridCol w:w="1124"/>
        <w:gridCol w:w="828"/>
        <w:gridCol w:w="6586"/>
      </w:tblGrid>
      <w:tr w:rsidR="00F8735D" w14:paraId="2411EBB8" w14:textId="77777777" w:rsidTr="00F8735D">
        <w:tc>
          <w:tcPr>
            <w:tcW w:w="9634" w:type="dxa"/>
            <w:gridSpan w:val="4"/>
            <w:shd w:val="clear" w:color="auto" w:fill="FFD966" w:themeFill="accent4" w:themeFillTint="99"/>
          </w:tcPr>
          <w:p w14:paraId="6A3C3D8B" w14:textId="0EAB8850" w:rsidR="00F8735D" w:rsidRPr="00F8735D" w:rsidRDefault="00F8735D" w:rsidP="00F82D70">
            <w:pPr>
              <w:rPr>
                <w:b/>
                <w:bCs/>
                <w:sz w:val="32"/>
                <w:szCs w:val="32"/>
              </w:rPr>
            </w:pPr>
            <w:r w:rsidRPr="00F8735D">
              <w:rPr>
                <w:b/>
                <w:bCs/>
                <w:sz w:val="32"/>
                <w:szCs w:val="32"/>
              </w:rPr>
              <w:t>Sample Information</w:t>
            </w:r>
          </w:p>
        </w:tc>
      </w:tr>
      <w:tr w:rsidR="00F8735D" w14:paraId="7B1E8E3F" w14:textId="77777777" w:rsidTr="00F8735D">
        <w:tc>
          <w:tcPr>
            <w:tcW w:w="0" w:type="auto"/>
          </w:tcPr>
          <w:p w14:paraId="6C71C632" w14:textId="77777777" w:rsidR="00842324" w:rsidRDefault="00842324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DD59AD" w14:textId="77777777" w:rsidR="00842324" w:rsidRDefault="00842324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8CACBC" w14:textId="63CD5FB4" w:rsidR="00F8735D" w:rsidRP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Sample ID</w:t>
            </w:r>
          </w:p>
        </w:tc>
        <w:tc>
          <w:tcPr>
            <w:tcW w:w="0" w:type="auto"/>
          </w:tcPr>
          <w:p w14:paraId="19C374D8" w14:textId="77777777" w:rsidR="00603D40" w:rsidRDefault="00603D40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49DE67" w14:textId="77777777" w:rsidR="00603D40" w:rsidRDefault="00603D40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577F63" w14:textId="7A6643F4" w:rsid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Sucrose</w:t>
            </w:r>
          </w:p>
          <w:p w14:paraId="55CB9FA8" w14:textId="1CB4C207" w:rsidR="00603D40" w:rsidRPr="00603D40" w:rsidRDefault="00603D40" w:rsidP="00F8735D">
            <w:pPr>
              <w:jc w:val="center"/>
              <w:rPr>
                <w:sz w:val="24"/>
                <w:szCs w:val="24"/>
              </w:rPr>
            </w:pPr>
            <w:r w:rsidRPr="00603D40">
              <w:rPr>
                <w:sz w:val="24"/>
                <w:szCs w:val="24"/>
              </w:rPr>
              <w:t>check one</w:t>
            </w:r>
          </w:p>
        </w:tc>
        <w:tc>
          <w:tcPr>
            <w:tcW w:w="0" w:type="auto"/>
          </w:tcPr>
          <w:p w14:paraId="4B88CF1D" w14:textId="77777777" w:rsidR="00603D40" w:rsidRDefault="00603D40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14CDC0" w14:textId="77777777" w:rsidR="00603D40" w:rsidRDefault="00603D40" w:rsidP="00F87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D4CB18" w14:textId="5A7E7329" w:rsid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HFCS</w:t>
            </w:r>
          </w:p>
          <w:p w14:paraId="7FB8D76E" w14:textId="2A8019E2" w:rsidR="00603D40" w:rsidRPr="00603D40" w:rsidRDefault="00603D40" w:rsidP="00F8735D">
            <w:pPr>
              <w:jc w:val="center"/>
              <w:rPr>
                <w:b/>
                <w:bCs/>
                <w:sz w:val="24"/>
                <w:szCs w:val="24"/>
              </w:rPr>
            </w:pPr>
            <w:r w:rsidRPr="00603D40">
              <w:rPr>
                <w:sz w:val="24"/>
                <w:szCs w:val="24"/>
              </w:rPr>
              <w:t>check one</w:t>
            </w:r>
          </w:p>
        </w:tc>
        <w:tc>
          <w:tcPr>
            <w:tcW w:w="6586" w:type="dxa"/>
          </w:tcPr>
          <w:p w14:paraId="712D8A46" w14:textId="0F97D2DD" w:rsidR="00F8735D" w:rsidRPr="00F8735D" w:rsidRDefault="00F8735D" w:rsidP="00F82D70">
            <w:pPr>
              <w:rPr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Additional details:</w:t>
            </w:r>
            <w:r w:rsidRPr="00F8735D">
              <w:rPr>
                <w:sz w:val="28"/>
                <w:szCs w:val="28"/>
              </w:rPr>
              <w:t xml:space="preserve"> Please provide as much information as possible regarding where the sample was taken (feeder, pail, tank,) where/when syrup was made or purchased, and storage conditions (indoor, outdoor, sun exposure, temperature, </w:t>
            </w:r>
            <w:r w:rsidR="0094214C">
              <w:rPr>
                <w:sz w:val="28"/>
                <w:szCs w:val="28"/>
              </w:rPr>
              <w:t>l</w:t>
            </w:r>
            <w:r w:rsidRPr="00F8735D">
              <w:rPr>
                <w:sz w:val="28"/>
                <w:szCs w:val="28"/>
              </w:rPr>
              <w:t>ength of time</w:t>
            </w:r>
            <w:r w:rsidRPr="00603D40">
              <w:rPr>
                <w:b/>
                <w:bCs/>
                <w:sz w:val="28"/>
                <w:szCs w:val="28"/>
              </w:rPr>
              <w:t>).</w:t>
            </w:r>
            <w:r w:rsidR="0094214C" w:rsidRPr="00603D40">
              <w:rPr>
                <w:b/>
                <w:bCs/>
                <w:sz w:val="28"/>
                <w:szCs w:val="28"/>
              </w:rPr>
              <w:t xml:space="preserve"> Please note </w:t>
            </w:r>
            <w:proofErr w:type="gramStart"/>
            <w:r w:rsidR="0094214C" w:rsidRPr="00603D40">
              <w:rPr>
                <w:b/>
                <w:bCs/>
                <w:sz w:val="28"/>
                <w:szCs w:val="28"/>
              </w:rPr>
              <w:t>if</w:t>
            </w:r>
            <w:r w:rsidR="0094214C">
              <w:rPr>
                <w:sz w:val="28"/>
                <w:szCs w:val="28"/>
              </w:rPr>
              <w:t xml:space="preserve"> </w:t>
            </w:r>
            <w:r w:rsidR="00603D40">
              <w:rPr>
                <w:sz w:val="28"/>
                <w:szCs w:val="28"/>
              </w:rPr>
              <w:t>:</w:t>
            </w:r>
            <w:proofErr w:type="gramEnd"/>
            <w:r w:rsidR="00603D40">
              <w:rPr>
                <w:sz w:val="28"/>
                <w:szCs w:val="28"/>
              </w:rPr>
              <w:t xml:space="preserve"> there are</w:t>
            </w:r>
            <w:r w:rsidR="0094214C">
              <w:rPr>
                <w:sz w:val="28"/>
                <w:szCs w:val="28"/>
              </w:rPr>
              <w:t xml:space="preserve"> any other </w:t>
            </w:r>
            <w:r w:rsidR="00603D40">
              <w:rPr>
                <w:sz w:val="28"/>
                <w:szCs w:val="28"/>
              </w:rPr>
              <w:t xml:space="preserve">additives, </w:t>
            </w:r>
            <w:proofErr w:type="spellStart"/>
            <w:r w:rsidR="00603D40">
              <w:rPr>
                <w:sz w:val="28"/>
                <w:szCs w:val="28"/>
              </w:rPr>
              <w:t>eg.</w:t>
            </w:r>
            <w:proofErr w:type="spellEnd"/>
            <w:r w:rsidR="0094214C">
              <w:rPr>
                <w:sz w:val="28"/>
                <w:szCs w:val="28"/>
              </w:rPr>
              <w:t xml:space="preserve"> Honey B Healthy, ProHealth, thymol, bleach, etc. </w:t>
            </w:r>
          </w:p>
        </w:tc>
      </w:tr>
      <w:tr w:rsidR="00F8735D" w14:paraId="654D3B42" w14:textId="77777777" w:rsidTr="00F8735D">
        <w:tc>
          <w:tcPr>
            <w:tcW w:w="0" w:type="auto"/>
          </w:tcPr>
          <w:p w14:paraId="5E43F99A" w14:textId="696B3C0F" w:rsidR="00F8735D" w:rsidRP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0CB6661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23847C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14:paraId="320F70E4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36F2D4B4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77B94319" w14:textId="77777777" w:rsidR="00F8735D" w:rsidRDefault="00F8735D" w:rsidP="00F82D70">
            <w:pPr>
              <w:rPr>
                <w:sz w:val="28"/>
                <w:szCs w:val="28"/>
              </w:rPr>
            </w:pPr>
          </w:p>
          <w:p w14:paraId="4ADB6822" w14:textId="77777777" w:rsidR="00E84791" w:rsidRPr="00F8735D" w:rsidRDefault="00E84791" w:rsidP="00F82D70">
            <w:pPr>
              <w:rPr>
                <w:sz w:val="28"/>
                <w:szCs w:val="28"/>
              </w:rPr>
            </w:pPr>
          </w:p>
          <w:p w14:paraId="30B2FD6C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5B9E5C71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</w:tr>
      <w:tr w:rsidR="00F8735D" w14:paraId="39999322" w14:textId="77777777" w:rsidTr="00F8735D">
        <w:tc>
          <w:tcPr>
            <w:tcW w:w="0" w:type="auto"/>
          </w:tcPr>
          <w:p w14:paraId="5EE73581" w14:textId="51EC098E" w:rsidR="00F8735D" w:rsidRP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6FC9098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44054B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14:paraId="2D9454AD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7321CC06" w14:textId="77777777" w:rsidR="00E84791" w:rsidRPr="00F8735D" w:rsidRDefault="00E84791" w:rsidP="00F82D70">
            <w:pPr>
              <w:rPr>
                <w:sz w:val="28"/>
                <w:szCs w:val="28"/>
              </w:rPr>
            </w:pPr>
          </w:p>
          <w:p w14:paraId="0AE6C9E7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5AE32E8C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51D06829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068BBB35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</w:tr>
      <w:tr w:rsidR="00F8735D" w14:paraId="23C8DFA9" w14:textId="77777777" w:rsidTr="00F8735D">
        <w:tc>
          <w:tcPr>
            <w:tcW w:w="0" w:type="auto"/>
          </w:tcPr>
          <w:p w14:paraId="53AE56A3" w14:textId="6B30282F" w:rsidR="00F8735D" w:rsidRP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23E94DD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E1C079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14:paraId="6610463D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16586BFE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56AEF488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305E6A3D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685024DB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10A1A1CD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</w:tr>
      <w:tr w:rsidR="00F8735D" w14:paraId="6E561376" w14:textId="77777777" w:rsidTr="00F8735D">
        <w:tc>
          <w:tcPr>
            <w:tcW w:w="0" w:type="auto"/>
          </w:tcPr>
          <w:p w14:paraId="6C3913FC" w14:textId="20D8B71A" w:rsidR="00F8735D" w:rsidRPr="00F8735D" w:rsidRDefault="00F8735D" w:rsidP="00F8735D">
            <w:pPr>
              <w:jc w:val="center"/>
              <w:rPr>
                <w:b/>
                <w:bCs/>
                <w:sz w:val="28"/>
                <w:szCs w:val="28"/>
              </w:rPr>
            </w:pPr>
            <w:r w:rsidRPr="00F8735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4C09039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69C747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14:paraId="76E856C9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6D37D167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11F372DC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216B9CA3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  <w:p w14:paraId="570ED033" w14:textId="77777777" w:rsidR="00F8735D" w:rsidRPr="00F8735D" w:rsidRDefault="00F8735D" w:rsidP="00F82D70">
            <w:pPr>
              <w:rPr>
                <w:sz w:val="28"/>
                <w:szCs w:val="28"/>
              </w:rPr>
            </w:pPr>
          </w:p>
        </w:tc>
      </w:tr>
    </w:tbl>
    <w:p w14:paraId="4BFEE7CA" w14:textId="77777777" w:rsidR="00F8735D" w:rsidRDefault="00F8735D" w:rsidP="00F82D70"/>
    <w:sectPr w:rsidR="00F8735D" w:rsidSect="003979B1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70"/>
    <w:rsid w:val="000A6766"/>
    <w:rsid w:val="001655D4"/>
    <w:rsid w:val="00220038"/>
    <w:rsid w:val="002F22DE"/>
    <w:rsid w:val="003177DE"/>
    <w:rsid w:val="0034587F"/>
    <w:rsid w:val="003979B1"/>
    <w:rsid w:val="005B3C24"/>
    <w:rsid w:val="00603D40"/>
    <w:rsid w:val="006D28E9"/>
    <w:rsid w:val="00775E0F"/>
    <w:rsid w:val="007A6551"/>
    <w:rsid w:val="008231B9"/>
    <w:rsid w:val="00842324"/>
    <w:rsid w:val="008D5A46"/>
    <w:rsid w:val="008E4145"/>
    <w:rsid w:val="0094214C"/>
    <w:rsid w:val="00BC27CD"/>
    <w:rsid w:val="00C204F5"/>
    <w:rsid w:val="00C71642"/>
    <w:rsid w:val="00C81993"/>
    <w:rsid w:val="00CC5BE7"/>
    <w:rsid w:val="00DE5B16"/>
    <w:rsid w:val="00E04B50"/>
    <w:rsid w:val="00E316BB"/>
    <w:rsid w:val="00E421DB"/>
    <w:rsid w:val="00E84791"/>
    <w:rsid w:val="00EA2C11"/>
    <w:rsid w:val="00F82D70"/>
    <w:rsid w:val="00F8735D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178F"/>
  <w15:chartTrackingRefBased/>
  <w15:docId w15:val="{9BD0FFCA-FF1A-408A-8307-A33B33D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tpm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1437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KRTP Manitoba</dc:creator>
  <cp:keywords/>
  <dc:description/>
  <cp:lastModifiedBy>Matthew Polinsky</cp:lastModifiedBy>
  <cp:revision>2</cp:revision>
  <cp:lastPrinted>2023-08-09T21:08:00Z</cp:lastPrinted>
  <dcterms:created xsi:type="dcterms:W3CDTF">2023-11-30T17:33:00Z</dcterms:created>
  <dcterms:modified xsi:type="dcterms:W3CDTF">2023-11-30T17:33:00Z</dcterms:modified>
</cp:coreProperties>
</file>